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98" w:rsidRPr="009C34C5" w:rsidRDefault="00397398" w:rsidP="001A6656">
      <w:pPr>
        <w:widowControl w:val="0"/>
        <w:pBdr>
          <w:top w:val="single" w:sz="4" w:space="1" w:color="auto"/>
          <w:bottom w:val="single" w:sz="4" w:space="1" w:color="auto"/>
        </w:pBdr>
        <w:autoSpaceDE w:val="0"/>
        <w:autoSpaceDN w:val="0"/>
        <w:adjustRightInd w:val="0"/>
        <w:spacing w:after="240" w:line="240" w:lineRule="auto"/>
        <w:ind w:left="-284" w:right="-261"/>
        <w:jc w:val="center"/>
        <w:rPr>
          <w:rFonts w:ascii="Tahoma" w:hAnsi="Tahoma" w:cs="Tahoma"/>
          <w:b/>
          <w:bCs/>
          <w:sz w:val="28"/>
          <w:szCs w:val="28"/>
          <w:lang w:eastAsia="en-IE"/>
        </w:rPr>
      </w:pPr>
      <w:bookmarkStart w:id="0" w:name="Appendix9"/>
      <w:bookmarkStart w:id="1" w:name="_GoBack"/>
      <w:bookmarkEnd w:id="1"/>
      <w:r w:rsidRPr="009C34C5">
        <w:rPr>
          <w:rFonts w:ascii="Tahoma" w:hAnsi="Tahoma" w:cs="Tahoma"/>
          <w:b/>
          <w:bCs/>
          <w:sz w:val="28"/>
          <w:szCs w:val="28"/>
          <w:lang w:eastAsia="en-IE"/>
        </w:rPr>
        <w:t>DECLARATION C3: HEALTH AND SAFETY COMPLIANCE – CONTRACTOR</w:t>
      </w:r>
    </w:p>
    <w:tbl>
      <w:tblPr>
        <w:tblW w:w="10260" w:type="dxa"/>
        <w:tblInd w:w="-180" w:type="dxa"/>
        <w:tblLayout w:type="fixed"/>
        <w:tblLook w:val="0000" w:firstRow="0" w:lastRow="0" w:firstColumn="0" w:lastColumn="0" w:noHBand="0" w:noVBand="0"/>
      </w:tblPr>
      <w:tblGrid>
        <w:gridCol w:w="250"/>
        <w:gridCol w:w="4538"/>
        <w:gridCol w:w="432"/>
        <w:gridCol w:w="4811"/>
        <w:gridCol w:w="229"/>
      </w:tblGrid>
      <w:tr w:rsidR="00397398" w:rsidRPr="009C34C5" w:rsidTr="001A6656">
        <w:trPr>
          <w:gridBefore w:val="1"/>
          <w:gridAfter w:val="1"/>
          <w:wBefore w:w="250" w:type="dxa"/>
          <w:wAfter w:w="229" w:type="dxa"/>
          <w:cantSplit/>
        </w:trPr>
        <w:tc>
          <w:tcPr>
            <w:tcW w:w="9781" w:type="dxa"/>
            <w:gridSpan w:val="3"/>
          </w:tcPr>
          <w:p w:rsidR="00397398" w:rsidRPr="009C34C5" w:rsidRDefault="00397398" w:rsidP="00CA5A0B">
            <w:pPr>
              <w:spacing w:after="240" w:line="240" w:lineRule="auto"/>
              <w:ind w:left="-86"/>
              <w:jc w:val="both"/>
              <w:rPr>
                <w:rFonts w:ascii="Tahoma" w:eastAsia="Times New Roman" w:hAnsi="Tahoma" w:cs="Tahoma"/>
                <w:b/>
                <w:sz w:val="20"/>
                <w:szCs w:val="20"/>
                <w:lang w:val="en-US" w:eastAsia="en-IE"/>
              </w:rPr>
            </w:pPr>
            <w:r w:rsidRPr="009C34C5">
              <w:rPr>
                <w:rFonts w:ascii="Tahoma" w:eastAsia="Times New Roman" w:hAnsi="Tahoma" w:cs="Tahoma"/>
                <w:b/>
                <w:sz w:val="20"/>
                <w:szCs w:val="20"/>
                <w:lang w:val="en-US" w:eastAsia="en-IE"/>
              </w:rPr>
              <w:t xml:space="preserve">I hereby declare that the applicant has a Safety Statement in the format outlined at </w:t>
            </w:r>
            <w:hyperlink r:id="rId8" w:history="1">
              <w:r w:rsidR="001A6656" w:rsidRPr="009C34C5">
                <w:rPr>
                  <w:rStyle w:val="Hyperlink"/>
                  <w:rFonts w:ascii="Tahoma" w:eastAsia="Times New Roman" w:hAnsi="Tahoma" w:cs="Tahoma"/>
                  <w:b/>
                  <w:noProof w:val="0"/>
                  <w:sz w:val="20"/>
                  <w:szCs w:val="20"/>
                  <w:lang w:eastAsia="en-IE"/>
                </w:rPr>
                <w:t>http://www.hsa.ie/eng/Publications_Forms/Publications/Safety_and_Health_Management/Guidelines%20on%20Risk%20Assessments%20and%20Safety%20Statements.pdf</w:t>
              </w:r>
            </w:hyperlink>
            <w:r w:rsidR="001A6656" w:rsidRPr="009C34C5">
              <w:rPr>
                <w:rFonts w:ascii="Tahoma" w:eastAsia="Times New Roman" w:hAnsi="Tahoma" w:cs="Tahoma"/>
                <w:b/>
                <w:sz w:val="20"/>
                <w:szCs w:val="20"/>
                <w:u w:val="single"/>
                <w:lang w:val="en-US" w:eastAsia="en-IE"/>
              </w:rPr>
              <w:t xml:space="preserve"> </w:t>
            </w:r>
            <w:r w:rsidRPr="009C34C5">
              <w:rPr>
                <w:rFonts w:ascii="Tahoma" w:eastAsia="Times New Roman" w:hAnsi="Tahoma" w:cs="Tahoma"/>
                <w:b/>
                <w:sz w:val="20"/>
                <w:szCs w:val="20"/>
                <w:lang w:val="en-US" w:eastAsia="en-IE"/>
              </w:rPr>
              <w:t xml:space="preserve"> which will be provided on request and that all of the requirements listed below are addressed in the Safety Statement as is the evidence relating to the </w:t>
            </w:r>
            <w:r w:rsidRPr="009C34C5">
              <w:rPr>
                <w:rFonts w:ascii="Tahoma" w:eastAsia="Times New Roman" w:hAnsi="Tahoma" w:cs="Tahoma"/>
                <w:b/>
                <w:i/>
                <w:sz w:val="20"/>
                <w:szCs w:val="20"/>
                <w:lang w:val="en-US" w:eastAsia="en-IE"/>
              </w:rPr>
              <w:t>minimum standards</w:t>
            </w:r>
            <w:r w:rsidRPr="009C34C5">
              <w:rPr>
                <w:rFonts w:ascii="Tahoma" w:eastAsia="Times New Roman" w:hAnsi="Tahoma" w:cs="Tahoma"/>
                <w:b/>
                <w:sz w:val="20"/>
                <w:szCs w:val="20"/>
                <w:lang w:val="en-US" w:eastAsia="en-IE"/>
              </w:rPr>
              <w:t xml:space="preserve"> also listed below which have been met. If the requirements and minimum standards have not been addressed in the Safety Statement separate evidence is to be provided on request which demonstrates that such requirements and minimum standards have been met.</w:t>
            </w:r>
          </w:p>
        </w:tc>
      </w:tr>
      <w:tr w:rsidR="00397398" w:rsidRPr="009C34C5" w:rsidTr="001A6656">
        <w:trPr>
          <w:cantSplit/>
          <w:trHeight w:val="306"/>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737373"/>
            <w:vAlign w:val="center"/>
          </w:tcPr>
          <w:p w:rsidR="00397398" w:rsidRPr="009C34C5" w:rsidRDefault="00397398" w:rsidP="00397398">
            <w:pPr>
              <w:spacing w:before="60" w:after="60" w:line="240" w:lineRule="auto"/>
              <w:jc w:val="center"/>
              <w:rPr>
                <w:rFonts w:ascii="Tahoma" w:eastAsia="Times New Roman" w:hAnsi="Tahoma" w:cs="Tahoma"/>
                <w:b/>
                <w:sz w:val="20"/>
                <w:szCs w:val="20"/>
                <w:lang w:eastAsia="en-IE"/>
              </w:rPr>
            </w:pPr>
            <w:r w:rsidRPr="009C34C5">
              <w:rPr>
                <w:rFonts w:ascii="Tahoma" w:eastAsia="Times New Roman" w:hAnsi="Tahoma" w:cs="Tahoma"/>
                <w:b/>
                <w:sz w:val="20"/>
                <w:szCs w:val="20"/>
                <w:lang w:eastAsia="en-IE"/>
              </w:rPr>
              <w:t>Requirements</w:t>
            </w:r>
          </w:p>
        </w:tc>
        <w:tc>
          <w:tcPr>
            <w:tcW w:w="432" w:type="dxa"/>
            <w:tcBorders>
              <w:top w:val="single" w:sz="18" w:space="0" w:color="FFFFFF"/>
              <w:left w:val="single" w:sz="18" w:space="0" w:color="FFFFFF"/>
              <w:bottom w:val="single" w:sz="18" w:space="0" w:color="FFFFFF"/>
              <w:right w:val="single" w:sz="18" w:space="0" w:color="FFFFFF"/>
            </w:tcBorders>
            <w:shd w:val="clear" w:color="auto" w:fill="737373"/>
            <w:vAlign w:val="bottom"/>
          </w:tcPr>
          <w:p w:rsidR="00397398" w:rsidRPr="009C34C5" w:rsidRDefault="00397398" w:rsidP="00397398">
            <w:pPr>
              <w:spacing w:after="0" w:line="240" w:lineRule="auto"/>
              <w:rPr>
                <w:rFonts w:ascii="Tahoma" w:eastAsia="Times New Roman" w:hAnsi="Tahoma" w:cs="Tahoma"/>
                <w:b/>
                <w:sz w:val="20"/>
                <w:szCs w:val="20"/>
                <w:lang w:val="en-US"/>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737373"/>
            <w:vAlign w:val="center"/>
          </w:tcPr>
          <w:p w:rsidR="00397398" w:rsidRPr="009C34C5" w:rsidRDefault="00397398" w:rsidP="00397398">
            <w:pPr>
              <w:spacing w:after="0" w:line="240" w:lineRule="auto"/>
              <w:jc w:val="center"/>
              <w:rPr>
                <w:rFonts w:ascii="Tahoma" w:eastAsia="Times New Roman" w:hAnsi="Tahoma" w:cs="Tahoma"/>
                <w:b/>
                <w:sz w:val="20"/>
                <w:szCs w:val="20"/>
                <w:lang w:val="en-US"/>
              </w:rPr>
            </w:pPr>
            <w:r w:rsidRPr="009C34C5">
              <w:rPr>
                <w:rFonts w:ascii="Tahoma" w:eastAsia="Times New Roman" w:hAnsi="Tahoma" w:cs="Tahoma"/>
                <w:b/>
                <w:sz w:val="20"/>
                <w:szCs w:val="20"/>
                <w:lang w:val="en-US"/>
              </w:rPr>
              <w:t>Minimum Standards</w:t>
            </w:r>
          </w:p>
        </w:tc>
      </w:tr>
      <w:tr w:rsidR="00397398" w:rsidRPr="009C34C5" w:rsidTr="001A6656">
        <w:trPr>
          <w:cantSplit/>
          <w:trHeight w:val="421"/>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a copy of our current general health and safety policy;</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8"/>
              </w:numPr>
              <w:spacing w:before="40" w:after="40" w:line="240" w:lineRule="auto"/>
              <w:ind w:left="419"/>
              <w:rPr>
                <w:rFonts w:ascii="Tahoma" w:eastAsia="Times New Roman" w:hAnsi="Tahoma" w:cs="Tahoma"/>
                <w:sz w:val="18"/>
                <w:szCs w:val="18"/>
                <w:lang w:val="en-US"/>
              </w:rPr>
            </w:pPr>
            <w:r w:rsidRPr="009C34C5">
              <w:rPr>
                <w:rFonts w:ascii="Tahoma" w:eastAsia="Times New Roman" w:hAnsi="Tahoma" w:cs="Tahoma"/>
                <w:sz w:val="18"/>
                <w:szCs w:val="18"/>
                <w:lang w:val="en-US"/>
              </w:rPr>
              <w:t>a general Health and Safety policy document appropriate to a Health and Safety led Construction Management role;</w:t>
            </w:r>
          </w:p>
        </w:tc>
      </w:tr>
      <w:tr w:rsidR="00397398" w:rsidRPr="009C34C5" w:rsidTr="001A6656">
        <w:trPr>
          <w:cantSplit/>
          <w:trHeight w:val="290"/>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an outline of our management</w:t>
            </w:r>
            <w:r w:rsidRPr="009C34C5">
              <w:rPr>
                <w:rFonts w:ascii="Tahoma" w:eastAsia="Times New Roman" w:hAnsi="Tahoma" w:cs="Tahoma"/>
                <w:sz w:val="18"/>
                <w:szCs w:val="18"/>
                <w:lang w:val="en-GB"/>
              </w:rPr>
              <w:t xml:space="preserve"> organisational</w:t>
            </w:r>
            <w:r w:rsidRPr="009C34C5">
              <w:rPr>
                <w:rFonts w:ascii="Tahoma" w:eastAsia="Times New Roman" w:hAnsi="Tahoma" w:cs="Tahoma"/>
                <w:sz w:val="18"/>
                <w:szCs w:val="18"/>
                <w:lang w:val="en-US"/>
              </w:rPr>
              <w:t xml:space="preserve"> structure with regard to allocation of duties, delegation of responsibilities, etc., in relation to Health and Safety;</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8"/>
              </w:numPr>
              <w:spacing w:before="40" w:after="40" w:line="240" w:lineRule="auto"/>
              <w:ind w:left="419"/>
              <w:rPr>
                <w:rFonts w:ascii="Tahoma" w:eastAsia="Times New Roman" w:hAnsi="Tahoma" w:cs="Tahoma"/>
                <w:sz w:val="18"/>
                <w:szCs w:val="18"/>
                <w:lang w:val="en-US"/>
              </w:rPr>
            </w:pPr>
            <w:r w:rsidRPr="009C34C5">
              <w:rPr>
                <w:rFonts w:ascii="Tahoma" w:eastAsia="Times New Roman" w:hAnsi="Tahoma" w:cs="Tahoma"/>
                <w:sz w:val="18"/>
                <w:szCs w:val="18"/>
                <w:lang w:val="en-US"/>
              </w:rPr>
              <w:t>the relevant management</w:t>
            </w:r>
            <w:r w:rsidRPr="009C34C5">
              <w:rPr>
                <w:rFonts w:ascii="Tahoma" w:eastAsia="Times New Roman" w:hAnsi="Tahoma" w:cs="Tahoma"/>
                <w:sz w:val="18"/>
                <w:szCs w:val="18"/>
                <w:lang w:val="en-GB"/>
              </w:rPr>
              <w:t xml:space="preserve"> organisational</w:t>
            </w:r>
            <w:r w:rsidRPr="009C34C5">
              <w:rPr>
                <w:rFonts w:ascii="Tahoma" w:eastAsia="Times New Roman" w:hAnsi="Tahoma" w:cs="Tahoma"/>
                <w:sz w:val="18"/>
                <w:szCs w:val="18"/>
                <w:lang w:val="en-US"/>
              </w:rPr>
              <w:t xml:space="preserve"> structure document indicating the duty holders responsible for Health and Safety;</w:t>
            </w:r>
          </w:p>
        </w:tc>
      </w:tr>
      <w:tr w:rsidR="00397398" w:rsidRPr="009C34C5" w:rsidTr="001A6656">
        <w:trPr>
          <w:cantSplit/>
          <w:trHeight w:val="290"/>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copies of standard forms used for method statements and risk assessments as part of our duties under the Safety, Health and Welfare at Work Act 2005;</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8"/>
              </w:numPr>
              <w:spacing w:before="40" w:after="40" w:line="240" w:lineRule="auto"/>
              <w:ind w:left="419"/>
              <w:rPr>
                <w:rFonts w:ascii="Tahoma" w:eastAsia="Times New Roman" w:hAnsi="Tahoma" w:cs="Tahoma"/>
                <w:sz w:val="18"/>
                <w:szCs w:val="18"/>
                <w:lang w:val="en-US"/>
              </w:rPr>
            </w:pPr>
            <w:r w:rsidRPr="009C34C5">
              <w:rPr>
                <w:rFonts w:ascii="Tahoma" w:eastAsia="Times New Roman" w:hAnsi="Tahoma" w:cs="Tahoma"/>
                <w:sz w:val="18"/>
                <w:szCs w:val="18"/>
                <w:lang w:val="en-US"/>
              </w:rPr>
              <w:t>a standard method statements (relevant to projects of a similar size, nature and complexity) covering all stages of the construction project life cycle from initiation to project completion;</w:t>
            </w:r>
          </w:p>
        </w:tc>
      </w:tr>
      <w:tr w:rsidR="00397398" w:rsidRPr="009C34C5" w:rsidTr="001A6656">
        <w:trPr>
          <w:cantSplit/>
          <w:trHeight w:val="290"/>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details of arrangements for continuing training of personnel in Health and Safety, including personnel who would be employed on the project;</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8"/>
              </w:numPr>
              <w:spacing w:before="40" w:after="40" w:line="240" w:lineRule="auto"/>
              <w:ind w:left="419"/>
              <w:rPr>
                <w:rFonts w:ascii="Tahoma" w:eastAsia="Times New Roman" w:hAnsi="Tahoma" w:cs="Tahoma"/>
                <w:sz w:val="18"/>
                <w:szCs w:val="18"/>
                <w:lang w:val="en-US"/>
              </w:rPr>
            </w:pPr>
            <w:r w:rsidRPr="009C34C5">
              <w:rPr>
                <w:rFonts w:ascii="Tahoma" w:eastAsia="Times New Roman" w:hAnsi="Tahoma" w:cs="Tahoma"/>
                <w:sz w:val="18"/>
                <w:szCs w:val="18"/>
                <w:lang w:val="en-US"/>
              </w:rPr>
              <w:t>evidence of training arrangements in place appropriate to the size and complexity of the work. (This must include specific Health and Safety training);</w:t>
            </w:r>
          </w:p>
        </w:tc>
      </w:tr>
      <w:tr w:rsidR="00397398" w:rsidRPr="009C34C5" w:rsidTr="001A6656">
        <w:trPr>
          <w:cantSplit/>
          <w:trHeight w:val="290"/>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details of the company’s procedures for disseminating up-to-date developments on health and safety issues;</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8"/>
              </w:numPr>
              <w:spacing w:before="40" w:after="40" w:line="240" w:lineRule="auto"/>
              <w:ind w:left="419"/>
              <w:rPr>
                <w:rFonts w:ascii="Tahoma" w:eastAsia="Times New Roman" w:hAnsi="Tahoma" w:cs="Tahoma"/>
                <w:sz w:val="18"/>
                <w:szCs w:val="18"/>
                <w:lang w:val="en-US"/>
              </w:rPr>
            </w:pPr>
            <w:r w:rsidRPr="009C34C5">
              <w:rPr>
                <w:rFonts w:ascii="Tahoma" w:eastAsia="Times New Roman" w:hAnsi="Tahoma" w:cs="Tahoma"/>
                <w:sz w:val="18"/>
                <w:szCs w:val="18"/>
                <w:lang w:val="en-US"/>
              </w:rPr>
              <w:t>evidence that there is an adequate</w:t>
            </w:r>
            <w:r w:rsidRPr="009C34C5">
              <w:rPr>
                <w:rFonts w:ascii="Tahoma" w:eastAsia="Times New Roman" w:hAnsi="Tahoma" w:cs="Tahoma"/>
                <w:sz w:val="18"/>
                <w:szCs w:val="18"/>
                <w:lang w:val="en-GB"/>
              </w:rPr>
              <w:t xml:space="preserve"> organisational</w:t>
            </w:r>
            <w:r w:rsidRPr="009C34C5">
              <w:rPr>
                <w:rFonts w:ascii="Tahoma" w:eastAsia="Times New Roman" w:hAnsi="Tahoma" w:cs="Tahoma"/>
                <w:sz w:val="18"/>
                <w:szCs w:val="18"/>
                <w:lang w:val="en-US"/>
              </w:rPr>
              <w:t xml:space="preserve"> structure in place within the company to facilitate the dissemination of up-to-date developments on health and safety issues.</w:t>
            </w:r>
          </w:p>
        </w:tc>
      </w:tr>
      <w:tr w:rsidR="00397398" w:rsidRPr="009C34C5" w:rsidTr="001A6656">
        <w:trPr>
          <w:cantSplit/>
          <w:trHeight w:val="290"/>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details of the company’s arrangements for the co-ordination of information between the different contractors, suppliers and designers involved in a project;</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8"/>
              </w:numPr>
              <w:spacing w:before="40" w:after="40" w:line="240" w:lineRule="auto"/>
              <w:ind w:left="419"/>
              <w:rPr>
                <w:rFonts w:ascii="Tahoma" w:eastAsia="Times New Roman" w:hAnsi="Tahoma" w:cs="Tahoma"/>
                <w:sz w:val="18"/>
                <w:szCs w:val="18"/>
                <w:lang w:val="en-US"/>
              </w:rPr>
            </w:pPr>
            <w:r w:rsidRPr="009C34C5">
              <w:rPr>
                <w:rFonts w:ascii="Tahoma" w:eastAsia="Times New Roman" w:hAnsi="Tahoma" w:cs="Tahoma"/>
                <w:sz w:val="18"/>
                <w:szCs w:val="18"/>
                <w:lang w:val="en-US"/>
              </w:rPr>
              <w:t>evidence that there are adequate arrangements in place for the coordination of information between Contractor and PSCS with an adequate mechanism in place that tracks and records delivery and receipt of information distributed.</w:t>
            </w:r>
          </w:p>
        </w:tc>
      </w:tr>
      <w:tr w:rsidR="00397398" w:rsidRPr="009C34C5" w:rsidTr="001A6656">
        <w:trPr>
          <w:cantSplit/>
          <w:trHeight w:val="290"/>
        </w:trPr>
        <w:tc>
          <w:tcPr>
            <w:tcW w:w="4788"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numPr>
                <w:ilvl w:val="0"/>
                <w:numId w:val="7"/>
              </w:numPr>
              <w:tabs>
                <w:tab w:val="left" w:pos="394"/>
              </w:tabs>
              <w:spacing w:before="40" w:after="40" w:line="240" w:lineRule="auto"/>
              <w:ind w:left="394" w:hanging="284"/>
              <w:rPr>
                <w:rFonts w:ascii="Tahoma" w:eastAsia="Times New Roman" w:hAnsi="Tahoma" w:cs="Tahoma"/>
                <w:sz w:val="18"/>
                <w:szCs w:val="18"/>
                <w:lang w:val="en-US"/>
              </w:rPr>
            </w:pPr>
            <w:r w:rsidRPr="009C34C5">
              <w:rPr>
                <w:rFonts w:ascii="Tahoma" w:eastAsia="Times New Roman" w:hAnsi="Tahoma" w:cs="Tahoma"/>
                <w:sz w:val="18"/>
                <w:szCs w:val="18"/>
                <w:lang w:val="en-US"/>
              </w:rPr>
              <w:t xml:space="preserve">details of the methodology for the dissemination of health and safety information for the construction stage on this or equivalent projects; </w:t>
            </w:r>
          </w:p>
        </w:tc>
        <w:tc>
          <w:tcPr>
            <w:tcW w:w="432" w:type="dxa"/>
            <w:tcBorders>
              <w:top w:val="single" w:sz="18" w:space="0" w:color="FFFFFF"/>
              <w:left w:val="single" w:sz="18" w:space="0" w:color="FFFFFF"/>
              <w:bottom w:val="single" w:sz="18" w:space="0" w:color="FFFFFF"/>
              <w:right w:val="single" w:sz="18" w:space="0" w:color="FFFFFF"/>
            </w:tcBorders>
            <w:shd w:val="clear" w:color="auto" w:fill="8C8C8C"/>
            <w:vAlign w:val="center"/>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c>
          <w:tcPr>
            <w:tcW w:w="5040" w:type="dxa"/>
            <w:gridSpan w:val="2"/>
            <w:tcBorders>
              <w:top w:val="single" w:sz="18" w:space="0" w:color="FFFFFF"/>
              <w:left w:val="single" w:sz="18" w:space="0" w:color="FFFFFF"/>
              <w:bottom w:val="single" w:sz="18" w:space="0" w:color="FFFFFF"/>
              <w:right w:val="single" w:sz="18" w:space="0" w:color="FFFFFF"/>
            </w:tcBorders>
            <w:shd w:val="clear" w:color="auto" w:fill="CCCCCC"/>
          </w:tcPr>
          <w:p w:rsidR="00397398" w:rsidRPr="009C34C5" w:rsidRDefault="00397398" w:rsidP="00397398">
            <w:pPr>
              <w:spacing w:before="40" w:after="40"/>
              <w:jc w:val="center"/>
              <w:rPr>
                <w:rFonts w:ascii="Tahoma" w:eastAsia="Times New Roman" w:hAnsi="Tahoma" w:cs="Tahoma"/>
                <w:sz w:val="18"/>
                <w:szCs w:val="18"/>
                <w:vertAlign w:val="superscript"/>
                <w:lang w:eastAsia="en-IE"/>
              </w:rPr>
            </w:pPr>
          </w:p>
        </w:tc>
      </w:tr>
    </w:tbl>
    <w:p w:rsidR="00397398" w:rsidRPr="009C34C5" w:rsidRDefault="00397398" w:rsidP="00397398">
      <w:pPr>
        <w:spacing w:after="0" w:line="240" w:lineRule="auto"/>
        <w:ind w:left="360"/>
        <w:rPr>
          <w:rFonts w:ascii="Tahoma" w:eastAsia="Times New Roman" w:hAnsi="Tahoma" w:cs="Tahoma"/>
          <w:sz w:val="20"/>
          <w:szCs w:val="20"/>
          <w:lang w:val="en-GB" w:eastAsia="en-GB"/>
        </w:rPr>
      </w:pPr>
    </w:p>
    <w:tbl>
      <w:tblPr>
        <w:tblW w:w="10031" w:type="dxa"/>
        <w:tblCellSpacing w:w="28"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075"/>
        <w:gridCol w:w="911"/>
        <w:gridCol w:w="900"/>
        <w:gridCol w:w="2798"/>
        <w:gridCol w:w="1162"/>
        <w:gridCol w:w="2185"/>
      </w:tblGrid>
      <w:tr w:rsidR="00397398" w:rsidRPr="009C34C5" w:rsidTr="001A6656">
        <w:trPr>
          <w:trHeight w:val="840"/>
          <w:tblCellSpacing w:w="28" w:type="dxa"/>
        </w:trPr>
        <w:tc>
          <w:tcPr>
            <w:tcW w:w="6600" w:type="dxa"/>
            <w:gridSpan w:val="4"/>
            <w:tcBorders>
              <w:top w:val="single" w:sz="4" w:space="0" w:color="auto"/>
              <w:left w:val="single" w:sz="4" w:space="0" w:color="C0C0C0"/>
              <w:bottom w:val="single" w:sz="4" w:space="0" w:color="C0C0C0"/>
              <w:right w:val="single" w:sz="4" w:space="0" w:color="C0C0C0"/>
            </w:tcBorders>
          </w:tcPr>
          <w:p w:rsidR="00397398" w:rsidRPr="009C34C5" w:rsidRDefault="00397398" w:rsidP="001A6656">
            <w:pPr>
              <w:spacing w:after="0" w:line="240" w:lineRule="auto"/>
              <w:rPr>
                <w:rFonts w:ascii="Tahoma" w:hAnsi="Tahoma" w:cs="Tahoma"/>
                <w:b/>
                <w:bCs/>
                <w:sz w:val="24"/>
                <w:szCs w:val="20"/>
                <w:lang w:eastAsia="en-IE"/>
              </w:rPr>
            </w:pPr>
            <w:r w:rsidRPr="009C34C5">
              <w:rPr>
                <w:rFonts w:ascii="Tahoma" w:hAnsi="Tahoma" w:cs="Tahoma"/>
                <w:b/>
                <w:bCs/>
                <w:sz w:val="24"/>
                <w:szCs w:val="20"/>
                <w:lang w:eastAsia="en-IE"/>
              </w:rPr>
              <w:t xml:space="preserve">CONTRACTOR’S </w:t>
            </w:r>
            <w:r w:rsidR="001A6656" w:rsidRPr="009C34C5">
              <w:rPr>
                <w:rFonts w:ascii="Tahoma" w:hAnsi="Tahoma" w:cs="Tahoma"/>
                <w:b/>
                <w:bCs/>
                <w:sz w:val="24"/>
                <w:szCs w:val="20"/>
                <w:lang w:eastAsia="en-IE"/>
              </w:rPr>
              <w:t>SIGNATURE:</w:t>
            </w:r>
          </w:p>
          <w:p w:rsidR="001A6656" w:rsidRPr="007E0C78" w:rsidRDefault="007E0C78" w:rsidP="001A6656">
            <w:pPr>
              <w:spacing w:after="0" w:line="240" w:lineRule="auto"/>
              <w:rPr>
                <w:rFonts w:ascii="Tahoma" w:hAnsi="Tahoma" w:cs="Tahoma"/>
                <w:b/>
                <w:bCs/>
                <w:color w:val="FF0000"/>
                <w:sz w:val="20"/>
                <w:szCs w:val="20"/>
                <w:lang w:eastAsia="en-IE"/>
              </w:rPr>
            </w:pPr>
            <w:r w:rsidRPr="007E0C78">
              <w:rPr>
                <w:rFonts w:ascii="Tahoma" w:hAnsi="Tahoma" w:cs="Tahoma"/>
                <w:b/>
                <w:bCs/>
                <w:color w:val="FF0000"/>
                <w:sz w:val="20"/>
                <w:szCs w:val="20"/>
                <w:lang w:eastAsia="en-IE"/>
              </w:rPr>
              <w:t xml:space="preserve">[ORIGINAL </w:t>
            </w:r>
            <w:r w:rsidR="002126DD">
              <w:rPr>
                <w:rFonts w:ascii="Tahoma" w:hAnsi="Tahoma" w:cs="Tahoma"/>
                <w:b/>
                <w:bCs/>
                <w:color w:val="FF0000"/>
                <w:sz w:val="20"/>
                <w:szCs w:val="20"/>
                <w:lang w:eastAsia="en-IE"/>
              </w:rPr>
              <w:t>s</w:t>
            </w:r>
            <w:r>
              <w:rPr>
                <w:rFonts w:ascii="Tahoma" w:hAnsi="Tahoma" w:cs="Tahoma"/>
                <w:b/>
                <w:bCs/>
                <w:color w:val="FF0000"/>
                <w:sz w:val="20"/>
                <w:szCs w:val="20"/>
                <w:lang w:eastAsia="en-IE"/>
              </w:rPr>
              <w:t xml:space="preserve">ignature </w:t>
            </w:r>
            <w:r w:rsidR="002126DD">
              <w:rPr>
                <w:rFonts w:ascii="Tahoma" w:hAnsi="Tahoma" w:cs="Tahoma"/>
                <w:b/>
                <w:bCs/>
                <w:color w:val="FF0000"/>
                <w:sz w:val="20"/>
                <w:szCs w:val="20"/>
                <w:lang w:eastAsia="en-IE"/>
              </w:rPr>
              <w:t>r</w:t>
            </w:r>
            <w:r>
              <w:rPr>
                <w:rFonts w:ascii="Tahoma" w:hAnsi="Tahoma" w:cs="Tahoma"/>
                <w:b/>
                <w:bCs/>
                <w:color w:val="FF0000"/>
                <w:sz w:val="20"/>
                <w:szCs w:val="20"/>
                <w:lang w:eastAsia="en-IE"/>
              </w:rPr>
              <w:t>equired</w:t>
            </w:r>
            <w:r w:rsidRPr="007E0C78">
              <w:rPr>
                <w:rFonts w:ascii="Tahoma" w:hAnsi="Tahoma" w:cs="Tahoma"/>
                <w:b/>
                <w:bCs/>
                <w:color w:val="FF0000"/>
                <w:sz w:val="20"/>
                <w:szCs w:val="20"/>
                <w:lang w:eastAsia="en-IE"/>
              </w:rPr>
              <w:t>]</w:t>
            </w:r>
          </w:p>
          <w:p w:rsidR="001A6656" w:rsidRPr="009C34C5" w:rsidRDefault="001A6656" w:rsidP="001A6656">
            <w:pPr>
              <w:spacing w:after="0" w:line="240" w:lineRule="auto"/>
              <w:rPr>
                <w:rFonts w:ascii="Tahoma" w:hAnsi="Tahoma" w:cs="Tahoma"/>
                <w:b/>
                <w:bCs/>
                <w:sz w:val="16"/>
                <w:szCs w:val="16"/>
                <w:lang w:eastAsia="en-IE"/>
              </w:rPr>
            </w:pPr>
          </w:p>
        </w:tc>
        <w:tc>
          <w:tcPr>
            <w:tcW w:w="3263" w:type="dxa"/>
            <w:gridSpan w:val="2"/>
            <w:tcBorders>
              <w:top w:val="single" w:sz="4" w:space="0" w:color="auto"/>
              <w:left w:val="single" w:sz="4" w:space="0" w:color="C0C0C0"/>
              <w:bottom w:val="single" w:sz="4" w:space="0" w:color="C0C0C0"/>
              <w:right w:val="single" w:sz="4" w:space="0" w:color="C0C0C0"/>
            </w:tcBorders>
          </w:tcPr>
          <w:p w:rsidR="00397398" w:rsidRPr="009C34C5" w:rsidRDefault="00397398" w:rsidP="00397398">
            <w:pPr>
              <w:rPr>
                <w:rFonts w:ascii="Tahoma" w:hAnsi="Tahoma" w:cs="Tahoma"/>
                <w:bCs/>
                <w:sz w:val="24"/>
                <w:szCs w:val="20"/>
                <w:lang w:eastAsia="en-IE"/>
              </w:rPr>
            </w:pPr>
            <w:r w:rsidRPr="009C34C5">
              <w:rPr>
                <w:rFonts w:ascii="Tahoma" w:hAnsi="Tahoma" w:cs="Tahoma"/>
                <w:b/>
                <w:bCs/>
                <w:sz w:val="24"/>
                <w:szCs w:val="20"/>
                <w:lang w:eastAsia="en-IE"/>
              </w:rPr>
              <w:t>DATE</w:t>
            </w:r>
            <w:r w:rsidRPr="009C34C5">
              <w:rPr>
                <w:rFonts w:ascii="Tahoma" w:hAnsi="Tahoma" w:cs="Tahoma"/>
                <w:noProof/>
                <w:sz w:val="20"/>
                <w:szCs w:val="20"/>
                <w:lang w:eastAsia="en-IE"/>
              </w:rPr>
              <w:t xml:space="preserve">   </w:t>
            </w:r>
          </w:p>
        </w:tc>
      </w:tr>
      <w:tr w:rsidR="00397398" w:rsidRPr="009C34C5" w:rsidTr="001A6656">
        <w:trPr>
          <w:trHeight w:val="239"/>
          <w:tblCellSpacing w:w="28" w:type="dxa"/>
        </w:trPr>
        <w:tc>
          <w:tcPr>
            <w:tcW w:w="2902" w:type="dxa"/>
            <w:gridSpan w:val="2"/>
            <w:tcBorders>
              <w:top w:val="single" w:sz="4" w:space="0" w:color="C0C0C0"/>
              <w:left w:val="single" w:sz="4" w:space="0" w:color="C0C0C0"/>
              <w:bottom w:val="single" w:sz="4" w:space="0" w:color="C0C0C0"/>
              <w:right w:val="single" w:sz="4" w:space="0" w:color="C0C0C0"/>
            </w:tcBorders>
          </w:tcPr>
          <w:p w:rsidR="00397398" w:rsidRPr="009C34C5" w:rsidRDefault="00397398" w:rsidP="00397398">
            <w:pPr>
              <w:rPr>
                <w:rFonts w:ascii="Tahoma" w:hAnsi="Tahoma" w:cs="Tahoma"/>
                <w:b/>
                <w:bCs/>
                <w:sz w:val="24"/>
                <w:szCs w:val="20"/>
                <w:lang w:eastAsia="en-IE"/>
              </w:rPr>
            </w:pPr>
            <w:r w:rsidRPr="009C34C5">
              <w:rPr>
                <w:rFonts w:ascii="Tahoma" w:hAnsi="Tahoma" w:cs="Tahoma"/>
                <w:b/>
                <w:bCs/>
                <w:sz w:val="24"/>
                <w:szCs w:val="20"/>
                <w:lang w:eastAsia="en-IE"/>
              </w:rPr>
              <w:t>CONTRACTOR’S NAME:</w:t>
            </w:r>
          </w:p>
        </w:tc>
        <w:tc>
          <w:tcPr>
            <w:tcW w:w="6961" w:type="dxa"/>
            <w:gridSpan w:val="4"/>
            <w:tcBorders>
              <w:top w:val="single" w:sz="4" w:space="0" w:color="C0C0C0"/>
              <w:left w:val="single" w:sz="4" w:space="0" w:color="C0C0C0"/>
              <w:bottom w:val="single" w:sz="4" w:space="0" w:color="C0C0C0"/>
              <w:right w:val="single" w:sz="4" w:space="0" w:color="C0C0C0"/>
            </w:tcBorders>
          </w:tcPr>
          <w:p w:rsidR="006A6224" w:rsidRDefault="00397398" w:rsidP="006A6224">
            <w:pPr>
              <w:spacing w:after="0"/>
              <w:jc w:val="right"/>
              <w:rPr>
                <w:rFonts w:ascii="Tahoma" w:hAnsi="Tahoma" w:cs="Tahoma"/>
                <w:noProof/>
                <w:color w:val="D9D9D9" w:themeColor="background1" w:themeShade="D9"/>
                <w:sz w:val="20"/>
                <w:szCs w:val="20"/>
                <w:lang w:eastAsia="en-IE"/>
              </w:rPr>
            </w:pPr>
            <w:r w:rsidRPr="009C34C5">
              <w:rPr>
                <w:rFonts w:ascii="Tahoma" w:hAnsi="Tahoma" w:cs="Tahoma"/>
                <w:noProof/>
                <w:color w:val="D9D9D9" w:themeColor="background1" w:themeShade="D9"/>
                <w:sz w:val="20"/>
                <w:szCs w:val="20"/>
                <w:lang w:eastAsia="en-IE"/>
              </w:rPr>
              <w:t>Contractor Entry [block letters]</w:t>
            </w:r>
          </w:p>
          <w:p w:rsidR="00CA5A0B" w:rsidRPr="009C34C5" w:rsidRDefault="00CA5A0B" w:rsidP="006A6224">
            <w:pPr>
              <w:spacing w:after="0"/>
              <w:jc w:val="right"/>
              <w:rPr>
                <w:rFonts w:ascii="Tahoma" w:hAnsi="Tahoma" w:cs="Tahoma"/>
                <w:noProof/>
                <w:color w:val="D9D9D9" w:themeColor="background1" w:themeShade="D9"/>
                <w:sz w:val="20"/>
                <w:szCs w:val="20"/>
                <w:lang w:eastAsia="en-IE"/>
              </w:rPr>
            </w:pPr>
          </w:p>
          <w:p w:rsidR="00397398" w:rsidRPr="009C34C5" w:rsidRDefault="006A6224" w:rsidP="006A6224">
            <w:pPr>
              <w:spacing w:after="0"/>
              <w:jc w:val="right"/>
              <w:rPr>
                <w:rFonts w:ascii="Tahoma" w:hAnsi="Tahoma" w:cs="Tahoma"/>
                <w:bCs/>
                <w:color w:val="D9D9D9" w:themeColor="background1" w:themeShade="D9"/>
                <w:sz w:val="16"/>
                <w:szCs w:val="16"/>
                <w:lang w:eastAsia="en-IE"/>
              </w:rPr>
            </w:pPr>
            <w:r w:rsidRPr="009C34C5">
              <w:rPr>
                <w:rFonts w:ascii="Tahoma" w:hAnsi="Tahoma" w:cs="Tahoma"/>
                <w:bCs/>
                <w:color w:val="FF0000"/>
                <w:sz w:val="16"/>
                <w:szCs w:val="16"/>
              </w:rPr>
              <w:t xml:space="preserve">[Where applicable, this must match </w:t>
            </w:r>
            <w:r w:rsidRPr="009C34C5">
              <w:rPr>
                <w:rFonts w:ascii="Tahoma" w:hAnsi="Tahoma" w:cs="Tahoma"/>
                <w:b/>
                <w:bCs/>
                <w:color w:val="FF0000"/>
                <w:sz w:val="16"/>
                <w:szCs w:val="16"/>
              </w:rPr>
              <w:t>Company Registration Name</w:t>
            </w:r>
            <w:r w:rsidRPr="009C34C5">
              <w:rPr>
                <w:rFonts w:ascii="Tahoma" w:hAnsi="Tahoma" w:cs="Tahoma"/>
                <w:bCs/>
                <w:color w:val="FF0000"/>
                <w:sz w:val="16"/>
                <w:szCs w:val="16"/>
              </w:rPr>
              <w:t xml:space="preserve"> recorded on www.cro.ie]</w:t>
            </w:r>
            <w:r w:rsidRPr="009C34C5">
              <w:rPr>
                <w:rFonts w:ascii="Tahoma" w:hAnsi="Tahoma" w:cs="Tahoma"/>
                <w:color w:val="FF0000"/>
                <w:sz w:val="16"/>
                <w:szCs w:val="16"/>
                <w:lang w:eastAsia="en-IE"/>
              </w:rPr>
              <w:t xml:space="preserve"> </w:t>
            </w:r>
            <w:r w:rsidR="00397398" w:rsidRPr="009C34C5">
              <w:rPr>
                <w:rFonts w:ascii="Tahoma" w:hAnsi="Tahoma" w:cs="Tahoma"/>
                <w:color w:val="FF0000"/>
                <w:sz w:val="16"/>
                <w:szCs w:val="16"/>
                <w:lang w:eastAsia="en-IE"/>
              </w:rPr>
              <w:t xml:space="preserve"> </w:t>
            </w:r>
          </w:p>
        </w:tc>
      </w:tr>
      <w:tr w:rsidR="00397398" w:rsidRPr="009C34C5" w:rsidTr="001A6656">
        <w:trPr>
          <w:tblCellSpacing w:w="28" w:type="dxa"/>
        </w:trPr>
        <w:tc>
          <w:tcPr>
            <w:tcW w:w="1991" w:type="dxa"/>
            <w:tcBorders>
              <w:top w:val="single" w:sz="4" w:space="0" w:color="C0C0C0"/>
              <w:left w:val="single" w:sz="4" w:space="0" w:color="C0C0C0"/>
              <w:bottom w:val="single" w:sz="4" w:space="0" w:color="C0C0C0"/>
              <w:right w:val="single" w:sz="4" w:space="0" w:color="C0C0C0"/>
            </w:tcBorders>
          </w:tcPr>
          <w:p w:rsidR="00397398" w:rsidRPr="009C34C5" w:rsidRDefault="00397398" w:rsidP="00397398">
            <w:pPr>
              <w:rPr>
                <w:rFonts w:ascii="Tahoma" w:hAnsi="Tahoma" w:cs="Tahoma"/>
                <w:b/>
                <w:bCs/>
                <w:sz w:val="24"/>
                <w:szCs w:val="20"/>
                <w:lang w:eastAsia="en-IE"/>
              </w:rPr>
            </w:pPr>
            <w:r w:rsidRPr="009C34C5">
              <w:rPr>
                <w:rFonts w:ascii="Tahoma" w:hAnsi="Tahoma" w:cs="Tahoma"/>
                <w:b/>
                <w:bCs/>
                <w:sz w:val="24"/>
                <w:szCs w:val="20"/>
                <w:lang w:eastAsia="en-IE"/>
              </w:rPr>
              <w:t>TITLE:</w:t>
            </w:r>
          </w:p>
        </w:tc>
        <w:tc>
          <w:tcPr>
            <w:tcW w:w="7872" w:type="dxa"/>
            <w:gridSpan w:val="5"/>
            <w:tcBorders>
              <w:top w:val="single" w:sz="4" w:space="0" w:color="C0C0C0"/>
              <w:left w:val="single" w:sz="4" w:space="0" w:color="C0C0C0"/>
              <w:bottom w:val="single" w:sz="4" w:space="0" w:color="C0C0C0"/>
              <w:right w:val="single" w:sz="4" w:space="0" w:color="C0C0C0"/>
            </w:tcBorders>
          </w:tcPr>
          <w:p w:rsidR="00397398" w:rsidRPr="009C34C5" w:rsidRDefault="00397398" w:rsidP="00397398">
            <w:pPr>
              <w:jc w:val="right"/>
              <w:rPr>
                <w:rFonts w:ascii="Tahoma" w:hAnsi="Tahoma" w:cs="Tahoma"/>
                <w:bCs/>
                <w:color w:val="D9D9D9" w:themeColor="background1" w:themeShade="D9"/>
                <w:sz w:val="24"/>
                <w:szCs w:val="20"/>
                <w:lang w:eastAsia="en-IE"/>
              </w:rPr>
            </w:pPr>
            <w:r w:rsidRPr="009C34C5">
              <w:rPr>
                <w:rFonts w:ascii="Tahoma" w:hAnsi="Tahoma" w:cs="Tahoma"/>
                <w:noProof/>
                <w:color w:val="D9D9D9" w:themeColor="background1" w:themeShade="D9"/>
                <w:sz w:val="20"/>
                <w:szCs w:val="20"/>
                <w:lang w:eastAsia="en-IE"/>
              </w:rPr>
              <w:t>Contractor Entry [block letters]</w:t>
            </w:r>
          </w:p>
        </w:tc>
      </w:tr>
      <w:tr w:rsidR="006A6224" w:rsidRPr="009C34C5" w:rsidTr="00CA5A0B">
        <w:trPr>
          <w:trHeight w:val="429"/>
          <w:tblCellSpacing w:w="28" w:type="dxa"/>
        </w:trPr>
        <w:tc>
          <w:tcPr>
            <w:tcW w:w="1991" w:type="dxa"/>
            <w:tcBorders>
              <w:top w:val="single" w:sz="4" w:space="0" w:color="C0C0C0"/>
              <w:left w:val="single" w:sz="4" w:space="0" w:color="C0C0C0"/>
              <w:bottom w:val="single" w:sz="4" w:space="0" w:color="C0C0C0"/>
              <w:right w:val="single" w:sz="4" w:space="0" w:color="C0C0C0"/>
            </w:tcBorders>
          </w:tcPr>
          <w:p w:rsidR="006A6224" w:rsidRPr="009C34C5" w:rsidRDefault="006A6224" w:rsidP="006A6224">
            <w:pPr>
              <w:rPr>
                <w:rFonts w:ascii="Tahoma" w:hAnsi="Tahoma" w:cs="Tahoma"/>
                <w:b/>
                <w:bCs/>
                <w:sz w:val="24"/>
                <w:szCs w:val="20"/>
                <w:lang w:eastAsia="en-IE"/>
              </w:rPr>
            </w:pPr>
            <w:r w:rsidRPr="009C34C5">
              <w:rPr>
                <w:rFonts w:ascii="Tahoma" w:hAnsi="Tahoma" w:cs="Tahoma"/>
                <w:b/>
                <w:bCs/>
                <w:sz w:val="24"/>
                <w:szCs w:val="20"/>
                <w:lang w:eastAsia="en-IE"/>
              </w:rPr>
              <w:t xml:space="preserve">Supplygov I.D. </w:t>
            </w:r>
          </w:p>
        </w:tc>
        <w:tc>
          <w:tcPr>
            <w:tcW w:w="1755" w:type="dxa"/>
            <w:gridSpan w:val="2"/>
            <w:tcBorders>
              <w:top w:val="single" w:sz="4" w:space="0" w:color="C0C0C0"/>
              <w:left w:val="single" w:sz="4" w:space="0" w:color="C0C0C0"/>
              <w:bottom w:val="single" w:sz="4" w:space="0" w:color="C0C0C0"/>
              <w:right w:val="single" w:sz="4" w:space="0" w:color="C0C0C0"/>
            </w:tcBorders>
          </w:tcPr>
          <w:p w:rsidR="006A6224" w:rsidRPr="009C34C5" w:rsidRDefault="006A6224" w:rsidP="006A6224">
            <w:pPr>
              <w:jc w:val="right"/>
              <w:rPr>
                <w:rFonts w:ascii="Tahoma" w:hAnsi="Tahoma" w:cs="Tahoma"/>
                <w:noProof/>
                <w:sz w:val="20"/>
                <w:szCs w:val="20"/>
                <w:lang w:eastAsia="en-IE"/>
              </w:rPr>
            </w:pPr>
          </w:p>
        </w:tc>
        <w:tc>
          <w:tcPr>
            <w:tcW w:w="3904" w:type="dxa"/>
            <w:gridSpan w:val="2"/>
            <w:tcBorders>
              <w:top w:val="single" w:sz="4" w:space="0" w:color="C0C0C0"/>
              <w:left w:val="single" w:sz="4" w:space="0" w:color="C0C0C0"/>
              <w:bottom w:val="single" w:sz="4" w:space="0" w:color="C0C0C0"/>
              <w:right w:val="single" w:sz="4" w:space="0" w:color="C0C0C0"/>
            </w:tcBorders>
          </w:tcPr>
          <w:p w:rsidR="006A6224" w:rsidRPr="009C34C5" w:rsidRDefault="006A6224" w:rsidP="006A6224">
            <w:pPr>
              <w:spacing w:after="0" w:line="240" w:lineRule="auto"/>
              <w:jc w:val="right"/>
              <w:rPr>
                <w:rFonts w:ascii="Tahoma" w:hAnsi="Tahoma" w:cs="Tahoma"/>
                <w:b/>
                <w:noProof/>
                <w:color w:val="D9D9D9" w:themeColor="background1" w:themeShade="D9"/>
                <w:sz w:val="24"/>
                <w:szCs w:val="28"/>
                <w:lang w:eastAsia="en-IE"/>
              </w:rPr>
            </w:pPr>
            <w:r w:rsidRPr="009C34C5">
              <w:rPr>
                <w:rFonts w:ascii="Tahoma" w:hAnsi="Tahoma" w:cs="Tahoma"/>
                <w:b/>
                <w:noProof/>
                <w:sz w:val="24"/>
                <w:szCs w:val="28"/>
                <w:lang w:eastAsia="en-IE"/>
              </w:rPr>
              <w:t>Company Registration Number:</w:t>
            </w:r>
          </w:p>
          <w:p w:rsidR="006A6224" w:rsidRPr="009C34C5" w:rsidRDefault="006A6224" w:rsidP="006A6224">
            <w:pPr>
              <w:jc w:val="right"/>
              <w:rPr>
                <w:rFonts w:ascii="Tahoma" w:hAnsi="Tahoma" w:cs="Tahoma"/>
                <w:noProof/>
                <w:color w:val="D9D9D9" w:themeColor="background1" w:themeShade="D9"/>
                <w:sz w:val="20"/>
                <w:szCs w:val="20"/>
                <w:lang w:eastAsia="en-IE"/>
              </w:rPr>
            </w:pPr>
            <w:r w:rsidRPr="009C34C5">
              <w:rPr>
                <w:rFonts w:ascii="Tahoma" w:hAnsi="Tahoma" w:cs="Tahoma"/>
                <w:bCs/>
                <w:color w:val="FF0000"/>
                <w:sz w:val="16"/>
                <w:szCs w:val="16"/>
              </w:rPr>
              <w:t>(as recorded on www.cro.ie)</w:t>
            </w:r>
          </w:p>
        </w:tc>
        <w:tc>
          <w:tcPr>
            <w:tcW w:w="2101" w:type="dxa"/>
            <w:tcBorders>
              <w:top w:val="single" w:sz="4" w:space="0" w:color="C0C0C0"/>
              <w:left w:val="single" w:sz="4" w:space="0" w:color="C0C0C0"/>
              <w:bottom w:val="single" w:sz="4" w:space="0" w:color="C0C0C0"/>
              <w:right w:val="single" w:sz="4" w:space="0" w:color="C0C0C0"/>
            </w:tcBorders>
          </w:tcPr>
          <w:p w:rsidR="006A6224" w:rsidRPr="009C34C5" w:rsidRDefault="006A6224" w:rsidP="006A6224">
            <w:pPr>
              <w:jc w:val="right"/>
              <w:rPr>
                <w:rFonts w:ascii="Tahoma" w:hAnsi="Tahoma" w:cs="Tahoma"/>
                <w:noProof/>
                <w:color w:val="D9D9D9" w:themeColor="background1" w:themeShade="D9"/>
                <w:sz w:val="16"/>
                <w:szCs w:val="16"/>
                <w:lang w:eastAsia="en-IE"/>
              </w:rPr>
            </w:pPr>
            <w:r w:rsidRPr="009C34C5">
              <w:rPr>
                <w:rFonts w:ascii="Tahoma" w:hAnsi="Tahoma" w:cs="Tahoma"/>
                <w:noProof/>
                <w:color w:val="D9D9D9" w:themeColor="background1" w:themeShade="D9"/>
                <w:sz w:val="16"/>
                <w:szCs w:val="16"/>
                <w:lang w:eastAsia="en-IE"/>
              </w:rPr>
              <w:t>[Where applicable]</w:t>
            </w:r>
          </w:p>
        </w:tc>
      </w:tr>
    </w:tbl>
    <w:p w:rsidR="00397398" w:rsidRPr="009C34C5" w:rsidRDefault="00397398" w:rsidP="00772BE5">
      <w:pPr>
        <w:tabs>
          <w:tab w:val="num" w:pos="360"/>
        </w:tabs>
        <w:spacing w:after="0" w:line="240" w:lineRule="auto"/>
        <w:contextualSpacing/>
        <w:rPr>
          <w:rFonts w:ascii="Tahoma" w:hAnsi="Tahoma" w:cs="Tahoma"/>
          <w:sz w:val="20"/>
          <w:szCs w:val="24"/>
          <w:lang w:eastAsia="en-IE"/>
        </w:rPr>
      </w:pPr>
    </w:p>
    <w:bookmarkEnd w:id="0"/>
    <w:sectPr w:rsidR="00397398" w:rsidRPr="009C34C5" w:rsidSect="00CA5A0B">
      <w:headerReference w:type="even" r:id="rId9"/>
      <w:headerReference w:type="default" r:id="rId10"/>
      <w:footerReference w:type="even" r:id="rId11"/>
      <w:footerReference w:type="default" r:id="rId12"/>
      <w:pgSz w:w="11907" w:h="16840" w:code="9"/>
      <w:pgMar w:top="1134" w:right="1107" w:bottom="1134" w:left="1134" w:header="680" w:footer="50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CB0" w:rsidRDefault="00956CB0" w:rsidP="00397398">
      <w:pPr>
        <w:spacing w:after="0" w:line="240" w:lineRule="auto"/>
      </w:pPr>
      <w:r>
        <w:separator/>
      </w:r>
    </w:p>
  </w:endnote>
  <w:endnote w:type="continuationSeparator" w:id="0">
    <w:p w:rsidR="00956CB0" w:rsidRDefault="00956CB0" w:rsidP="0039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173"/>
      <w:gridCol w:w="1417"/>
    </w:tblGrid>
    <w:tr w:rsidR="00956CB0" w:rsidRPr="00C7765A" w:rsidTr="00397398">
      <w:trPr>
        <w:trHeight w:val="276"/>
      </w:trPr>
      <w:tc>
        <w:tcPr>
          <w:tcW w:w="1405" w:type="dxa"/>
          <w:tcBorders>
            <w:top w:val="single" w:sz="4" w:space="0" w:color="808080"/>
            <w:left w:val="nil"/>
            <w:bottom w:val="nil"/>
            <w:right w:val="single" w:sz="4" w:space="0" w:color="808080"/>
          </w:tcBorders>
        </w:tcPr>
        <w:p w:rsidR="00956CB0" w:rsidRPr="00C7765A" w:rsidRDefault="00956CB0" w:rsidP="00397398">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r w:rsidRPr="00C7765A">
            <w:rPr>
              <w:rFonts w:ascii="Garamond" w:hAnsi="Garamond" w:cs="Tahoma"/>
              <w:color w:val="808080"/>
              <w:sz w:val="16"/>
              <w:szCs w:val="16"/>
              <w:lang w:val="en-GB"/>
            </w:rPr>
            <w:t>1</w:t>
          </w:r>
          <w:r w:rsidR="007E0C78">
            <w:rPr>
              <w:rFonts w:ascii="Garamond" w:hAnsi="Garamond" w:cs="Tahoma"/>
              <w:color w:val="808080"/>
              <w:sz w:val="16"/>
              <w:szCs w:val="16"/>
              <w:lang w:val="en-GB"/>
            </w:rPr>
            <w:t>61018</w:t>
          </w:r>
        </w:p>
      </w:tc>
      <w:tc>
        <w:tcPr>
          <w:tcW w:w="7173" w:type="dxa"/>
          <w:tcBorders>
            <w:top w:val="single" w:sz="4" w:space="0" w:color="808080"/>
            <w:left w:val="single" w:sz="4" w:space="0" w:color="808080"/>
            <w:bottom w:val="nil"/>
            <w:right w:val="single" w:sz="4" w:space="0" w:color="808080"/>
          </w:tcBorders>
        </w:tcPr>
        <w:p w:rsidR="00956CB0" w:rsidRPr="00C7765A" w:rsidRDefault="00956CB0" w:rsidP="00397398">
          <w:pPr>
            <w:tabs>
              <w:tab w:val="center" w:pos="4153"/>
              <w:tab w:val="right" w:pos="8306"/>
            </w:tabs>
            <w:overflowPunct w:val="0"/>
            <w:autoSpaceDE w:val="0"/>
            <w:autoSpaceDN w:val="0"/>
            <w:adjustRightInd w:val="0"/>
            <w:spacing w:after="0" w:line="240" w:lineRule="auto"/>
            <w:jc w:val="both"/>
            <w:textAlignment w:val="baseline"/>
            <w:rPr>
              <w:rFonts w:ascii="Garamond" w:hAnsi="Garamond" w:cs="Tahoma"/>
              <w:color w:val="808080"/>
              <w:sz w:val="16"/>
              <w:szCs w:val="16"/>
              <w:lang w:val="en-GB"/>
            </w:rPr>
          </w:pPr>
        </w:p>
      </w:tc>
      <w:tc>
        <w:tcPr>
          <w:tcW w:w="1417" w:type="dxa"/>
          <w:tcBorders>
            <w:top w:val="single" w:sz="4" w:space="0" w:color="808080"/>
            <w:left w:val="single" w:sz="4" w:space="0" w:color="808080"/>
            <w:bottom w:val="nil"/>
            <w:right w:val="nil"/>
          </w:tcBorders>
        </w:tcPr>
        <w:p w:rsidR="00956CB0" w:rsidRPr="00C7765A" w:rsidRDefault="00956CB0" w:rsidP="00397398">
          <w:pPr>
            <w:tabs>
              <w:tab w:val="center" w:pos="4153"/>
              <w:tab w:val="right" w:pos="8306"/>
            </w:tabs>
            <w:overflowPunct w:val="0"/>
            <w:autoSpaceDE w:val="0"/>
            <w:autoSpaceDN w:val="0"/>
            <w:adjustRightInd w:val="0"/>
            <w:spacing w:after="0" w:line="240" w:lineRule="auto"/>
            <w:jc w:val="right"/>
            <w:textAlignment w:val="baseline"/>
            <w:rPr>
              <w:rFonts w:ascii="Garamond" w:hAnsi="Garamond" w:cs="Tahoma"/>
              <w:sz w:val="16"/>
              <w:szCs w:val="16"/>
              <w:lang w:val="en-GB"/>
            </w:rPr>
          </w:pPr>
          <w:r w:rsidRPr="00C7765A">
            <w:rPr>
              <w:rFonts w:ascii="Garamond" w:hAnsi="Garamond" w:cs="Tahoma"/>
              <w:iCs/>
              <w:sz w:val="16"/>
              <w:szCs w:val="16"/>
              <w:lang w:val="en-GB"/>
            </w:rPr>
            <w:t xml:space="preserve">Page </w:t>
          </w:r>
          <w:r w:rsidRPr="00C7765A">
            <w:rPr>
              <w:rFonts w:ascii="Garamond" w:hAnsi="Garamond" w:cs="Tahoma"/>
              <w:iCs/>
              <w:sz w:val="16"/>
              <w:szCs w:val="16"/>
              <w:lang w:val="en-GB"/>
            </w:rPr>
            <w:fldChar w:fldCharType="begin"/>
          </w:r>
          <w:r w:rsidRPr="00C7765A">
            <w:rPr>
              <w:rFonts w:ascii="Garamond" w:hAnsi="Garamond" w:cs="Tahoma"/>
              <w:iCs/>
              <w:sz w:val="16"/>
              <w:szCs w:val="16"/>
              <w:lang w:val="en-GB"/>
            </w:rPr>
            <w:instrText xml:space="preserve"> PAGE </w:instrText>
          </w:r>
          <w:r w:rsidRPr="00C7765A">
            <w:rPr>
              <w:rFonts w:ascii="Garamond" w:hAnsi="Garamond" w:cs="Tahoma"/>
              <w:iCs/>
              <w:sz w:val="16"/>
              <w:szCs w:val="16"/>
              <w:lang w:val="en-GB"/>
            </w:rPr>
            <w:fldChar w:fldCharType="separate"/>
          </w:r>
          <w:r w:rsidR="00007850">
            <w:rPr>
              <w:rFonts w:ascii="Garamond" w:hAnsi="Garamond" w:cs="Tahoma"/>
              <w:iCs/>
              <w:noProof/>
              <w:sz w:val="16"/>
              <w:szCs w:val="16"/>
              <w:lang w:val="en-GB"/>
            </w:rPr>
            <w:t>1</w:t>
          </w:r>
          <w:r w:rsidRPr="00C7765A">
            <w:rPr>
              <w:rFonts w:ascii="Garamond" w:hAnsi="Garamond" w:cs="Tahoma"/>
              <w:iCs/>
              <w:sz w:val="16"/>
              <w:szCs w:val="16"/>
              <w:lang w:val="en-GB"/>
            </w:rPr>
            <w:fldChar w:fldCharType="end"/>
          </w:r>
          <w:r w:rsidRPr="00C7765A">
            <w:rPr>
              <w:rFonts w:ascii="Garamond" w:hAnsi="Garamond" w:cs="Tahoma"/>
              <w:iCs/>
              <w:sz w:val="16"/>
              <w:szCs w:val="16"/>
              <w:lang w:val="en-GB"/>
            </w:rPr>
            <w:t xml:space="preserve"> </w:t>
          </w:r>
          <w:r w:rsidRPr="00C7765A">
            <w:rPr>
              <w:rFonts w:ascii="Garamond" w:hAnsi="Garamond" w:cs="Tahoma"/>
              <w:color w:val="808080"/>
              <w:sz w:val="16"/>
              <w:szCs w:val="16"/>
              <w:lang w:val="en-GB"/>
            </w:rPr>
            <w:t xml:space="preserve">(of </w:t>
          </w:r>
          <w:r w:rsidRPr="00C7765A">
            <w:rPr>
              <w:rFonts w:ascii="Garamond" w:hAnsi="Garamond" w:cs="Tahoma"/>
              <w:color w:val="808080"/>
              <w:sz w:val="16"/>
              <w:szCs w:val="16"/>
              <w:lang w:val="en-GB"/>
            </w:rPr>
            <w:fldChar w:fldCharType="begin"/>
          </w:r>
          <w:r w:rsidRPr="00C7765A">
            <w:rPr>
              <w:rFonts w:ascii="Garamond" w:hAnsi="Garamond" w:cs="Tahoma"/>
              <w:color w:val="808080"/>
              <w:sz w:val="16"/>
              <w:szCs w:val="16"/>
              <w:lang w:val="en-GB"/>
            </w:rPr>
            <w:instrText xml:space="preserve"> NUMPAGES </w:instrText>
          </w:r>
          <w:r w:rsidRPr="00C7765A">
            <w:rPr>
              <w:rFonts w:ascii="Garamond" w:hAnsi="Garamond" w:cs="Tahoma"/>
              <w:color w:val="808080"/>
              <w:sz w:val="16"/>
              <w:szCs w:val="16"/>
              <w:lang w:val="en-GB"/>
            </w:rPr>
            <w:fldChar w:fldCharType="separate"/>
          </w:r>
          <w:r w:rsidR="00007850">
            <w:rPr>
              <w:rFonts w:ascii="Garamond" w:hAnsi="Garamond" w:cs="Tahoma"/>
              <w:noProof/>
              <w:color w:val="808080"/>
              <w:sz w:val="16"/>
              <w:szCs w:val="16"/>
              <w:lang w:val="en-GB"/>
            </w:rPr>
            <w:t>1</w:t>
          </w:r>
          <w:r w:rsidRPr="00C7765A">
            <w:rPr>
              <w:rFonts w:ascii="Garamond" w:hAnsi="Garamond" w:cs="Tahoma"/>
              <w:color w:val="808080"/>
              <w:sz w:val="16"/>
              <w:szCs w:val="16"/>
              <w:lang w:val="en-GB"/>
            </w:rPr>
            <w:fldChar w:fldCharType="end"/>
          </w:r>
          <w:r w:rsidRPr="00C7765A">
            <w:rPr>
              <w:rFonts w:ascii="Garamond" w:hAnsi="Garamond" w:cs="Tahoma"/>
              <w:color w:val="808080"/>
              <w:sz w:val="16"/>
              <w:szCs w:val="16"/>
              <w:lang w:val="en-GB"/>
            </w:rPr>
            <w:t>)</w:t>
          </w:r>
        </w:p>
      </w:tc>
    </w:tr>
  </w:tbl>
  <w:p w:rsidR="00956CB0" w:rsidRPr="00C7765A" w:rsidRDefault="00956CB0" w:rsidP="0036352E">
    <w:pPr>
      <w:tabs>
        <w:tab w:val="center" w:pos="4153"/>
        <w:tab w:val="right" w:pos="8306"/>
      </w:tabs>
      <w:overflowPunct w:val="0"/>
      <w:autoSpaceDE w:val="0"/>
      <w:autoSpaceDN w:val="0"/>
      <w:adjustRightInd w:val="0"/>
      <w:jc w:val="both"/>
      <w:textAlignment w:val="baseline"/>
      <w:rPr>
        <w:rFonts w:ascii="Garamond" w:hAnsi="Garamond"/>
        <w:lang w:val="en-GB"/>
      </w:rPr>
    </w:pPr>
  </w:p>
  <w:p w:rsidR="00956CB0" w:rsidRPr="00D56AAD" w:rsidRDefault="00956CB0" w:rsidP="0036352E">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CB0" w:rsidRDefault="00956CB0" w:rsidP="00397398">
      <w:pPr>
        <w:spacing w:after="0" w:line="240" w:lineRule="auto"/>
      </w:pPr>
      <w:r>
        <w:separator/>
      </w:r>
    </w:p>
  </w:footnote>
  <w:footnote w:type="continuationSeparator" w:id="0">
    <w:p w:rsidR="00956CB0" w:rsidRDefault="00956CB0" w:rsidP="0039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Default="00956CB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B0" w:rsidRPr="009A655D" w:rsidRDefault="00956CB0" w:rsidP="0036352E">
    <w:pPr>
      <w:pBdr>
        <w:bottom w:val="single" w:sz="2" w:space="1" w:color="auto"/>
      </w:pBdr>
      <w:jc w:val="right"/>
      <w:rPr>
        <w:rFonts w:ascii="Garamond" w:hAnsi="Garamond" w:cs="Tahoma"/>
        <w:sz w:val="16"/>
        <w:szCs w:val="16"/>
      </w:rPr>
    </w:pPr>
    <w:r w:rsidRPr="009A655D">
      <w:rPr>
        <w:rFonts w:ascii="Garamond" w:hAnsi="Garamond" w:cs="Tahoma"/>
        <w:sz w:val="16"/>
        <w:szCs w:val="16"/>
      </w:rPr>
      <w:t>DPS for Plant Hire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34E"/>
    <w:multiLevelType w:val="hybridMultilevel"/>
    <w:tmpl w:val="7A46592A"/>
    <w:lvl w:ilvl="0" w:tplc="18090011">
      <w:start w:val="1"/>
      <w:numFmt w:val="decimal"/>
      <w:lvlText w:val="%1)"/>
      <w:lvlJc w:val="lef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1">
    <w:nsid w:val="07783906"/>
    <w:multiLevelType w:val="hybridMultilevel"/>
    <w:tmpl w:val="C6DA422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3AC3B3A"/>
    <w:multiLevelType w:val="hybridMultilevel"/>
    <w:tmpl w:val="36E419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0F1190A"/>
    <w:multiLevelType w:val="hybridMultilevel"/>
    <w:tmpl w:val="748C8C4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947BA7"/>
    <w:multiLevelType w:val="hybridMultilevel"/>
    <w:tmpl w:val="217041BA"/>
    <w:lvl w:ilvl="0" w:tplc="F56A666C">
      <w:start w:val="1"/>
      <w:numFmt w:val="bullet"/>
      <w:lvlText w:val=""/>
      <w:lvlJc w:val="left"/>
      <w:pPr>
        <w:ind w:left="720" w:hanging="360"/>
      </w:pPr>
      <w:rPr>
        <w:rFonts w:ascii="Wingdings" w:hAnsi="Wingding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524372C"/>
    <w:multiLevelType w:val="hybridMultilevel"/>
    <w:tmpl w:val="0FF0CE44"/>
    <w:lvl w:ilvl="0" w:tplc="9AD0BE58">
      <w:start w:val="1"/>
      <w:numFmt w:val="bullet"/>
      <w:lvlText w:val=""/>
      <w:lvlJc w:val="left"/>
      <w:pPr>
        <w:ind w:left="1151" w:hanging="360"/>
      </w:pPr>
      <w:rPr>
        <w:rFonts w:ascii="Wingdings" w:hAnsi="Wingdings" w:hint="default"/>
        <w:sz w:val="24"/>
        <w:szCs w:val="24"/>
      </w:rPr>
    </w:lvl>
    <w:lvl w:ilvl="1" w:tplc="18090003" w:tentative="1">
      <w:start w:val="1"/>
      <w:numFmt w:val="bullet"/>
      <w:lvlText w:val="o"/>
      <w:lvlJc w:val="left"/>
      <w:pPr>
        <w:ind w:left="1871" w:hanging="360"/>
      </w:pPr>
      <w:rPr>
        <w:rFonts w:ascii="Courier New" w:hAnsi="Courier New" w:cs="Courier New" w:hint="default"/>
      </w:rPr>
    </w:lvl>
    <w:lvl w:ilvl="2" w:tplc="18090005" w:tentative="1">
      <w:start w:val="1"/>
      <w:numFmt w:val="bullet"/>
      <w:lvlText w:val=""/>
      <w:lvlJc w:val="left"/>
      <w:pPr>
        <w:ind w:left="2591" w:hanging="360"/>
      </w:pPr>
      <w:rPr>
        <w:rFonts w:ascii="Wingdings" w:hAnsi="Wingdings" w:hint="default"/>
      </w:rPr>
    </w:lvl>
    <w:lvl w:ilvl="3" w:tplc="18090001" w:tentative="1">
      <w:start w:val="1"/>
      <w:numFmt w:val="bullet"/>
      <w:lvlText w:val=""/>
      <w:lvlJc w:val="left"/>
      <w:pPr>
        <w:ind w:left="3311" w:hanging="360"/>
      </w:pPr>
      <w:rPr>
        <w:rFonts w:ascii="Symbol" w:hAnsi="Symbol" w:hint="default"/>
      </w:rPr>
    </w:lvl>
    <w:lvl w:ilvl="4" w:tplc="18090003" w:tentative="1">
      <w:start w:val="1"/>
      <w:numFmt w:val="bullet"/>
      <w:lvlText w:val="o"/>
      <w:lvlJc w:val="left"/>
      <w:pPr>
        <w:ind w:left="4031" w:hanging="360"/>
      </w:pPr>
      <w:rPr>
        <w:rFonts w:ascii="Courier New" w:hAnsi="Courier New" w:cs="Courier New" w:hint="default"/>
      </w:rPr>
    </w:lvl>
    <w:lvl w:ilvl="5" w:tplc="18090005" w:tentative="1">
      <w:start w:val="1"/>
      <w:numFmt w:val="bullet"/>
      <w:lvlText w:val=""/>
      <w:lvlJc w:val="left"/>
      <w:pPr>
        <w:ind w:left="4751" w:hanging="360"/>
      </w:pPr>
      <w:rPr>
        <w:rFonts w:ascii="Wingdings" w:hAnsi="Wingdings" w:hint="default"/>
      </w:rPr>
    </w:lvl>
    <w:lvl w:ilvl="6" w:tplc="18090001" w:tentative="1">
      <w:start w:val="1"/>
      <w:numFmt w:val="bullet"/>
      <w:lvlText w:val=""/>
      <w:lvlJc w:val="left"/>
      <w:pPr>
        <w:ind w:left="5471" w:hanging="360"/>
      </w:pPr>
      <w:rPr>
        <w:rFonts w:ascii="Symbol" w:hAnsi="Symbol" w:hint="default"/>
      </w:rPr>
    </w:lvl>
    <w:lvl w:ilvl="7" w:tplc="18090003" w:tentative="1">
      <w:start w:val="1"/>
      <w:numFmt w:val="bullet"/>
      <w:lvlText w:val="o"/>
      <w:lvlJc w:val="left"/>
      <w:pPr>
        <w:ind w:left="6191" w:hanging="360"/>
      </w:pPr>
      <w:rPr>
        <w:rFonts w:ascii="Courier New" w:hAnsi="Courier New" w:cs="Courier New" w:hint="default"/>
      </w:rPr>
    </w:lvl>
    <w:lvl w:ilvl="8" w:tplc="18090005" w:tentative="1">
      <w:start w:val="1"/>
      <w:numFmt w:val="bullet"/>
      <w:lvlText w:val=""/>
      <w:lvlJc w:val="left"/>
      <w:pPr>
        <w:ind w:left="6911" w:hanging="360"/>
      </w:pPr>
      <w:rPr>
        <w:rFonts w:ascii="Wingdings" w:hAnsi="Wingdings" w:hint="default"/>
      </w:rPr>
    </w:lvl>
  </w:abstractNum>
  <w:abstractNum w:abstractNumId="6">
    <w:nsid w:val="4A597E1E"/>
    <w:multiLevelType w:val="hybridMultilevel"/>
    <w:tmpl w:val="4D58AF04"/>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14483"/>
    <w:multiLevelType w:val="hybridMultilevel"/>
    <w:tmpl w:val="6A4AF190"/>
    <w:lvl w:ilvl="0" w:tplc="1809001B">
      <w:start w:val="1"/>
      <w:numFmt w:val="lowerRoman"/>
      <w:lvlText w:val="%1."/>
      <w:lvlJc w:val="right"/>
      <w:pPr>
        <w:ind w:left="2292" w:hanging="360"/>
      </w:p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abstractNum w:abstractNumId="8">
    <w:nsid w:val="52E2768F"/>
    <w:multiLevelType w:val="hybridMultilevel"/>
    <w:tmpl w:val="5250399E"/>
    <w:lvl w:ilvl="0" w:tplc="1809001B">
      <w:start w:val="1"/>
      <w:numFmt w:val="lowerRoman"/>
      <w:lvlText w:val="%1."/>
      <w:lvlJc w:val="right"/>
      <w:pPr>
        <w:ind w:left="2652" w:hanging="360"/>
      </w:pPr>
    </w:lvl>
    <w:lvl w:ilvl="1" w:tplc="04090019" w:tentative="1">
      <w:start w:val="1"/>
      <w:numFmt w:val="lowerLetter"/>
      <w:lvlText w:val="%2."/>
      <w:lvlJc w:val="left"/>
      <w:pPr>
        <w:ind w:left="3372" w:hanging="360"/>
      </w:pPr>
    </w:lvl>
    <w:lvl w:ilvl="2" w:tplc="0409001B" w:tentative="1">
      <w:start w:val="1"/>
      <w:numFmt w:val="lowerRoman"/>
      <w:lvlText w:val="%3."/>
      <w:lvlJc w:val="right"/>
      <w:pPr>
        <w:ind w:left="4092" w:hanging="180"/>
      </w:pPr>
    </w:lvl>
    <w:lvl w:ilvl="3" w:tplc="0409000F" w:tentative="1">
      <w:start w:val="1"/>
      <w:numFmt w:val="decimal"/>
      <w:lvlText w:val="%4."/>
      <w:lvlJc w:val="left"/>
      <w:pPr>
        <w:ind w:left="4812" w:hanging="360"/>
      </w:pPr>
    </w:lvl>
    <w:lvl w:ilvl="4" w:tplc="04090019" w:tentative="1">
      <w:start w:val="1"/>
      <w:numFmt w:val="lowerLetter"/>
      <w:lvlText w:val="%5."/>
      <w:lvlJc w:val="left"/>
      <w:pPr>
        <w:ind w:left="5532" w:hanging="360"/>
      </w:pPr>
    </w:lvl>
    <w:lvl w:ilvl="5" w:tplc="0409001B" w:tentative="1">
      <w:start w:val="1"/>
      <w:numFmt w:val="lowerRoman"/>
      <w:lvlText w:val="%6."/>
      <w:lvlJc w:val="right"/>
      <w:pPr>
        <w:ind w:left="6252" w:hanging="180"/>
      </w:pPr>
    </w:lvl>
    <w:lvl w:ilvl="6" w:tplc="0409000F" w:tentative="1">
      <w:start w:val="1"/>
      <w:numFmt w:val="decimal"/>
      <w:lvlText w:val="%7."/>
      <w:lvlJc w:val="left"/>
      <w:pPr>
        <w:ind w:left="6972" w:hanging="360"/>
      </w:pPr>
    </w:lvl>
    <w:lvl w:ilvl="7" w:tplc="04090019" w:tentative="1">
      <w:start w:val="1"/>
      <w:numFmt w:val="lowerLetter"/>
      <w:lvlText w:val="%8."/>
      <w:lvlJc w:val="left"/>
      <w:pPr>
        <w:ind w:left="7692" w:hanging="360"/>
      </w:pPr>
    </w:lvl>
    <w:lvl w:ilvl="8" w:tplc="0409001B" w:tentative="1">
      <w:start w:val="1"/>
      <w:numFmt w:val="lowerRoman"/>
      <w:lvlText w:val="%9."/>
      <w:lvlJc w:val="right"/>
      <w:pPr>
        <w:ind w:left="8412" w:hanging="180"/>
      </w:pPr>
    </w:lvl>
  </w:abstractNum>
  <w:abstractNum w:abstractNumId="9">
    <w:nsid w:val="55945F3C"/>
    <w:multiLevelType w:val="hybridMultilevel"/>
    <w:tmpl w:val="76C4CF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6651CDF"/>
    <w:multiLevelType w:val="hybridMultilevel"/>
    <w:tmpl w:val="BD0057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91B2BEB"/>
    <w:multiLevelType w:val="hybridMultilevel"/>
    <w:tmpl w:val="D4AC7540"/>
    <w:lvl w:ilvl="0" w:tplc="A7E0A718">
      <w:start w:val="1"/>
      <w:numFmt w:val="decimal"/>
      <w:pStyle w:val="ListParagraph"/>
      <w:suff w:val="nothing"/>
      <w:lvlText w:val="%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01AA2"/>
    <w:multiLevelType w:val="hybridMultilevel"/>
    <w:tmpl w:val="D8F49A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05C42B4"/>
    <w:multiLevelType w:val="hybridMultilevel"/>
    <w:tmpl w:val="80AA79CE"/>
    <w:lvl w:ilvl="0" w:tplc="A942C0D8">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nsid w:val="70E25B1D"/>
    <w:multiLevelType w:val="hybridMultilevel"/>
    <w:tmpl w:val="B614AF0A"/>
    <w:lvl w:ilvl="0" w:tplc="A5089048">
      <w:start w:val="1"/>
      <w:numFmt w:val="lowerLetter"/>
      <w:lvlText w:val="%1."/>
      <w:lvlJc w:val="left"/>
      <w:pPr>
        <w:ind w:left="2292" w:hanging="360"/>
      </w:pPr>
      <w:rPr>
        <w:b/>
      </w:rPr>
    </w:lvl>
    <w:lvl w:ilvl="1" w:tplc="18090019" w:tentative="1">
      <w:start w:val="1"/>
      <w:numFmt w:val="lowerLetter"/>
      <w:lvlText w:val="%2."/>
      <w:lvlJc w:val="left"/>
      <w:pPr>
        <w:ind w:left="3012" w:hanging="360"/>
      </w:pPr>
    </w:lvl>
    <w:lvl w:ilvl="2" w:tplc="1809001B" w:tentative="1">
      <w:start w:val="1"/>
      <w:numFmt w:val="lowerRoman"/>
      <w:lvlText w:val="%3."/>
      <w:lvlJc w:val="right"/>
      <w:pPr>
        <w:ind w:left="3732" w:hanging="180"/>
      </w:pPr>
    </w:lvl>
    <w:lvl w:ilvl="3" w:tplc="1809000F" w:tentative="1">
      <w:start w:val="1"/>
      <w:numFmt w:val="decimal"/>
      <w:lvlText w:val="%4."/>
      <w:lvlJc w:val="left"/>
      <w:pPr>
        <w:ind w:left="4452" w:hanging="360"/>
      </w:pPr>
    </w:lvl>
    <w:lvl w:ilvl="4" w:tplc="18090019" w:tentative="1">
      <w:start w:val="1"/>
      <w:numFmt w:val="lowerLetter"/>
      <w:lvlText w:val="%5."/>
      <w:lvlJc w:val="left"/>
      <w:pPr>
        <w:ind w:left="5172" w:hanging="360"/>
      </w:pPr>
    </w:lvl>
    <w:lvl w:ilvl="5" w:tplc="1809001B" w:tentative="1">
      <w:start w:val="1"/>
      <w:numFmt w:val="lowerRoman"/>
      <w:lvlText w:val="%6."/>
      <w:lvlJc w:val="right"/>
      <w:pPr>
        <w:ind w:left="5892" w:hanging="180"/>
      </w:pPr>
    </w:lvl>
    <w:lvl w:ilvl="6" w:tplc="1809000F" w:tentative="1">
      <w:start w:val="1"/>
      <w:numFmt w:val="decimal"/>
      <w:lvlText w:val="%7."/>
      <w:lvlJc w:val="left"/>
      <w:pPr>
        <w:ind w:left="6612" w:hanging="360"/>
      </w:pPr>
    </w:lvl>
    <w:lvl w:ilvl="7" w:tplc="18090019" w:tentative="1">
      <w:start w:val="1"/>
      <w:numFmt w:val="lowerLetter"/>
      <w:lvlText w:val="%8."/>
      <w:lvlJc w:val="left"/>
      <w:pPr>
        <w:ind w:left="7332" w:hanging="360"/>
      </w:pPr>
    </w:lvl>
    <w:lvl w:ilvl="8" w:tplc="1809001B" w:tentative="1">
      <w:start w:val="1"/>
      <w:numFmt w:val="lowerRoman"/>
      <w:lvlText w:val="%9."/>
      <w:lvlJc w:val="right"/>
      <w:pPr>
        <w:ind w:left="8052" w:hanging="180"/>
      </w:pPr>
    </w:lvl>
  </w:abstractNum>
  <w:num w:numId="1">
    <w:abstractNumId w:val="7"/>
  </w:num>
  <w:num w:numId="2">
    <w:abstractNumId w:val="14"/>
  </w:num>
  <w:num w:numId="3">
    <w:abstractNumId w:val="10"/>
  </w:num>
  <w:num w:numId="4">
    <w:abstractNumId w:val="1"/>
  </w:num>
  <w:num w:numId="5">
    <w:abstractNumId w:val="13"/>
  </w:num>
  <w:num w:numId="6">
    <w:abstractNumId w:val="2"/>
  </w:num>
  <w:num w:numId="7">
    <w:abstractNumId w:val="12"/>
  </w:num>
  <w:num w:numId="8">
    <w:abstractNumId w:val="3"/>
  </w:num>
  <w:num w:numId="9">
    <w:abstractNumId w:val="4"/>
  </w:num>
  <w:num w:numId="10">
    <w:abstractNumId w:val="9"/>
  </w:num>
  <w:num w:numId="11">
    <w:abstractNumId w:val="5"/>
  </w:num>
  <w:num w:numId="12">
    <w:abstractNumId w:val="0"/>
  </w:num>
  <w:num w:numId="13">
    <w:abstractNumId w:val="8"/>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98"/>
    <w:rsid w:val="00007850"/>
    <w:rsid w:val="001040BE"/>
    <w:rsid w:val="00141F08"/>
    <w:rsid w:val="0014361E"/>
    <w:rsid w:val="00176CC8"/>
    <w:rsid w:val="00195A94"/>
    <w:rsid w:val="001A6656"/>
    <w:rsid w:val="001B4C52"/>
    <w:rsid w:val="001C6781"/>
    <w:rsid w:val="002126DD"/>
    <w:rsid w:val="00261C1B"/>
    <w:rsid w:val="0026708E"/>
    <w:rsid w:val="00296320"/>
    <w:rsid w:val="002B14BC"/>
    <w:rsid w:val="002E6678"/>
    <w:rsid w:val="00321F50"/>
    <w:rsid w:val="003443FA"/>
    <w:rsid w:val="0036352E"/>
    <w:rsid w:val="0038399A"/>
    <w:rsid w:val="00397398"/>
    <w:rsid w:val="003A7637"/>
    <w:rsid w:val="003B6317"/>
    <w:rsid w:val="003E5D7D"/>
    <w:rsid w:val="004E2DEE"/>
    <w:rsid w:val="00682D49"/>
    <w:rsid w:val="006A1B38"/>
    <w:rsid w:val="006A6224"/>
    <w:rsid w:val="00704C49"/>
    <w:rsid w:val="00772BE5"/>
    <w:rsid w:val="0077730A"/>
    <w:rsid w:val="007E0C78"/>
    <w:rsid w:val="008460EA"/>
    <w:rsid w:val="008A2458"/>
    <w:rsid w:val="00915D63"/>
    <w:rsid w:val="0092032D"/>
    <w:rsid w:val="00956CB0"/>
    <w:rsid w:val="009659E6"/>
    <w:rsid w:val="00993838"/>
    <w:rsid w:val="009A655D"/>
    <w:rsid w:val="009C34C5"/>
    <w:rsid w:val="009E549F"/>
    <w:rsid w:val="00A31571"/>
    <w:rsid w:val="00A54556"/>
    <w:rsid w:val="00A617A7"/>
    <w:rsid w:val="00AB71CA"/>
    <w:rsid w:val="00B72519"/>
    <w:rsid w:val="00BA615B"/>
    <w:rsid w:val="00BF0D2D"/>
    <w:rsid w:val="00C61107"/>
    <w:rsid w:val="00C7765A"/>
    <w:rsid w:val="00CA5A0B"/>
    <w:rsid w:val="00D45D30"/>
    <w:rsid w:val="00D8167B"/>
    <w:rsid w:val="00D97788"/>
    <w:rsid w:val="00DF43E6"/>
    <w:rsid w:val="00E21443"/>
    <w:rsid w:val="00E66C99"/>
    <w:rsid w:val="00F03E25"/>
    <w:rsid w:val="00F17AF6"/>
    <w:rsid w:val="00FA51FB"/>
    <w:rsid w:val="00FF55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98"/>
  </w:style>
  <w:style w:type="table" w:styleId="TableGrid">
    <w:name w:val="Table Grid"/>
    <w:basedOn w:val="TableNormal"/>
    <w:uiPriority w:val="59"/>
    <w:rsid w:val="00397398"/>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97398"/>
    <w:pPr>
      <w:spacing w:after="0" w:line="240" w:lineRule="auto"/>
    </w:pPr>
    <w:rPr>
      <w:rFonts w:ascii="Tahoma" w:hAnsi="Tahoma" w:cs="Tahoma"/>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7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98"/>
  </w:style>
  <w:style w:type="character" w:styleId="Hyperlink">
    <w:name w:val="Hyperlink"/>
    <w:uiPriority w:val="99"/>
    <w:rsid w:val="0036352E"/>
    <w:rPr>
      <w:noProof/>
      <w:color w:val="0000FF"/>
      <w:u w:val="single"/>
      <w:lang w:val="en-US"/>
    </w:rPr>
  </w:style>
  <w:style w:type="paragraph" w:styleId="BalloonText">
    <w:name w:val="Balloon Text"/>
    <w:basedOn w:val="Normal"/>
    <w:link w:val="BalloonTextChar"/>
    <w:uiPriority w:val="99"/>
    <w:semiHidden/>
    <w:unhideWhenUsed/>
    <w:rsid w:val="0099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38"/>
    <w:rPr>
      <w:rFonts w:ascii="Segoe UI" w:hAnsi="Segoe UI" w:cs="Segoe UI"/>
      <w:sz w:val="18"/>
      <w:szCs w:val="18"/>
    </w:rPr>
  </w:style>
  <w:style w:type="paragraph" w:styleId="ListParagraph">
    <w:name w:val="List Paragraph"/>
    <w:basedOn w:val="Normal"/>
    <w:uiPriority w:val="34"/>
    <w:qFormat/>
    <w:rsid w:val="00C61107"/>
    <w:pPr>
      <w:widowControl w:val="0"/>
      <w:numPr>
        <w:numId w:val="15"/>
      </w:numPr>
      <w:autoSpaceDE w:val="0"/>
      <w:autoSpaceDN w:val="0"/>
      <w:adjustRightInd w:val="0"/>
      <w:spacing w:after="0" w:line="240" w:lineRule="auto"/>
      <w:contextualSpacing/>
      <w:jc w:val="center"/>
    </w:pPr>
    <w:rPr>
      <w:rFonts w:ascii="Tahoma" w:eastAsia="Times New Roman" w:hAnsi="Tahoma" w:cs="Tahoma"/>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a.ie/eng/Publications_Forms/Publications/Safety_and_Health_Management/Guidelines%20on%20Risk%20Assessments%20and%20Safety%20Statements.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Griffin</dc:creator>
  <cp:lastModifiedBy>Thomas Griffin</cp:lastModifiedBy>
  <cp:revision>4</cp:revision>
  <dcterms:created xsi:type="dcterms:W3CDTF">2016-10-18T13:45:00Z</dcterms:created>
  <dcterms:modified xsi:type="dcterms:W3CDTF">2016-11-07T14:30:00Z</dcterms:modified>
</cp:coreProperties>
</file>